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9F" w:rsidRPr="00DB1C84" w:rsidRDefault="00DB1C84" w:rsidP="00945E3D">
      <w:pPr>
        <w:spacing w:after="0" w:line="240" w:lineRule="auto"/>
        <w:ind w:left="10" w:right="7" w:hanging="10"/>
        <w:jc w:val="center"/>
        <w:rPr>
          <w:rFonts w:ascii="Times New Roman" w:hAnsi="Times New Roman" w:cs="Times New Roman"/>
          <w:b/>
          <w:color w:val="auto"/>
        </w:rPr>
      </w:pPr>
      <w:r w:rsidRPr="00DB1C84">
        <w:rPr>
          <w:rFonts w:ascii="Times New Roman" w:hAnsi="Times New Roman" w:cs="Times New Roman"/>
          <w:b/>
          <w:color w:val="auto"/>
        </w:rPr>
        <w:t>OBOWIĄZEK INFORMACYJNY ZGODNY Z ART. 13 UST. 1</w:t>
      </w:r>
      <w:r w:rsidR="008360E5" w:rsidRPr="00DB1C84">
        <w:rPr>
          <w:rFonts w:ascii="Times New Roman" w:hAnsi="Times New Roman" w:cs="Times New Roman"/>
          <w:b/>
          <w:color w:val="auto"/>
        </w:rPr>
        <w:t xml:space="preserve"> i 2</w:t>
      </w:r>
      <w:r w:rsidRPr="00DB1C84">
        <w:rPr>
          <w:rFonts w:ascii="Times New Roman" w:hAnsi="Times New Roman" w:cs="Times New Roman"/>
          <w:b/>
          <w:color w:val="auto"/>
        </w:rPr>
        <w:t xml:space="preserve"> RODO</w:t>
      </w:r>
    </w:p>
    <w:p w:rsidR="00945E3D" w:rsidRPr="00DB1C84" w:rsidRDefault="00945E3D" w:rsidP="00945E3D">
      <w:pPr>
        <w:spacing w:after="0" w:line="240" w:lineRule="auto"/>
        <w:ind w:left="10" w:right="7" w:hanging="10"/>
        <w:jc w:val="center"/>
        <w:rPr>
          <w:rFonts w:ascii="Times New Roman" w:hAnsi="Times New Roman" w:cs="Times New Roman"/>
          <w:color w:val="auto"/>
        </w:rPr>
      </w:pPr>
    </w:p>
    <w:p w:rsidR="0004189F" w:rsidRPr="00DB1C84" w:rsidRDefault="00DB1C84" w:rsidP="00945E3D">
      <w:pPr>
        <w:spacing w:after="0" w:line="240" w:lineRule="auto"/>
        <w:ind w:left="10" w:right="7" w:hanging="10"/>
        <w:jc w:val="center"/>
        <w:rPr>
          <w:rFonts w:ascii="Times New Roman" w:hAnsi="Times New Roman" w:cs="Times New Roman"/>
          <w:color w:val="auto"/>
        </w:rPr>
      </w:pPr>
      <w:r w:rsidRPr="00DB1C84">
        <w:rPr>
          <w:rFonts w:ascii="Times New Roman" w:hAnsi="Times New Roman" w:cs="Times New Roman"/>
          <w:b/>
          <w:color w:val="auto"/>
        </w:rPr>
        <w:t>Klauzula informacyjna dla pracowników</w:t>
      </w:r>
    </w:p>
    <w:p w:rsidR="0004189F" w:rsidRPr="00DB1C84" w:rsidRDefault="008360E5" w:rsidP="00945E3D">
      <w:pPr>
        <w:spacing w:after="0" w:line="240" w:lineRule="auto"/>
        <w:ind w:left="10" w:right="24" w:hanging="10"/>
        <w:jc w:val="center"/>
        <w:rPr>
          <w:rFonts w:ascii="Times New Roman" w:hAnsi="Times New Roman" w:cs="Times New Roman"/>
          <w:b/>
          <w:color w:val="auto"/>
        </w:rPr>
      </w:pPr>
      <w:r w:rsidRPr="00DB1C84">
        <w:rPr>
          <w:rFonts w:ascii="Times New Roman" w:hAnsi="Times New Roman" w:cs="Times New Roman"/>
          <w:b/>
          <w:color w:val="auto"/>
        </w:rPr>
        <w:t>Zespołu Szkół Ponadgimnazjalnych w Poddębicach</w:t>
      </w:r>
    </w:p>
    <w:p w:rsidR="00945E3D" w:rsidRPr="00DB1C84" w:rsidRDefault="00945E3D" w:rsidP="00945E3D">
      <w:pPr>
        <w:spacing w:after="0" w:line="240" w:lineRule="auto"/>
        <w:ind w:left="10" w:right="24" w:hanging="10"/>
        <w:jc w:val="center"/>
        <w:rPr>
          <w:rFonts w:ascii="Times New Roman" w:hAnsi="Times New Roman" w:cs="Times New Roman"/>
          <w:color w:val="auto"/>
        </w:rPr>
      </w:pPr>
    </w:p>
    <w:p w:rsidR="008360E5" w:rsidRPr="00DB1C84" w:rsidRDefault="008360E5"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Administratorem </w:t>
      </w:r>
      <w:r w:rsidR="00945E3D" w:rsidRPr="00DB1C84">
        <w:rPr>
          <w:rFonts w:ascii="Times New Roman" w:hAnsi="Times New Roman" w:cs="Times New Roman"/>
        </w:rPr>
        <w:t>Państwa</w:t>
      </w:r>
      <w:r w:rsidRPr="00DB1C84">
        <w:rPr>
          <w:rFonts w:ascii="Times New Roman" w:hAnsi="Times New Roman" w:cs="Times New Roman"/>
        </w:rPr>
        <w:t xml:space="preserve"> danych osobowych jest Zespół Szkół Ponadgimnazjalnych w Poddębicach reprezentowany przez Dyrektora Zespołu Szkół Ponadgimnazjalnych w Poddębicach, z siedzibą </w:t>
      </w:r>
      <w:r w:rsidR="00DB1C84">
        <w:rPr>
          <w:rFonts w:ascii="Times New Roman" w:hAnsi="Times New Roman" w:cs="Times New Roman"/>
        </w:rPr>
        <w:br/>
      </w:r>
      <w:r w:rsidRPr="00DB1C84">
        <w:rPr>
          <w:rFonts w:ascii="Times New Roman" w:hAnsi="Times New Roman" w:cs="Times New Roman"/>
        </w:rPr>
        <w:t>w Poddębicach, ul. Polna 13/15, 99-200 Poddębice</w:t>
      </w:r>
      <w:r w:rsidR="002C7625" w:rsidRPr="00DB1C84">
        <w:rPr>
          <w:rFonts w:ascii="Times New Roman" w:hAnsi="Times New Roman" w:cs="Times New Roman"/>
        </w:rPr>
        <w:t>,</w:t>
      </w:r>
      <w:r w:rsidRPr="00DB1C84">
        <w:rPr>
          <w:rFonts w:ascii="Times New Roman" w:hAnsi="Times New Roman" w:cs="Times New Roman"/>
        </w:rPr>
        <w:t xml:space="preserve"> tel. 43 678-31-13.</w:t>
      </w:r>
    </w:p>
    <w:p w:rsidR="008360E5" w:rsidRPr="00DB1C84" w:rsidRDefault="008360E5"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Dane kontaktowe Inspektora Ochrony Danych: </w:t>
      </w:r>
      <w:hyperlink r:id="rId5" w:history="1">
        <w:r w:rsidRPr="00DB1C84">
          <w:rPr>
            <w:rStyle w:val="Hipercze"/>
            <w:rFonts w:ascii="Times New Roman" w:hAnsi="Times New Roman" w:cs="Times New Roman"/>
          </w:rPr>
          <w:t>kadryzsp@wp.pl</w:t>
        </w:r>
      </w:hyperlink>
      <w:r w:rsidRPr="00DB1C84">
        <w:rPr>
          <w:rFonts w:ascii="Times New Roman" w:hAnsi="Times New Roman" w:cs="Times New Roman"/>
        </w:rPr>
        <w:t>;</w:t>
      </w:r>
      <w:r w:rsidR="002C7625" w:rsidRPr="00DB1C84">
        <w:rPr>
          <w:rFonts w:ascii="Times New Roman" w:hAnsi="Times New Roman" w:cs="Times New Roman"/>
        </w:rPr>
        <w:t xml:space="preserve"> tel. 43 678-31-13.</w:t>
      </w:r>
    </w:p>
    <w:p w:rsidR="0004189F" w:rsidRPr="00DB1C84" w:rsidRDefault="00DB1C84"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Państwa dane </w:t>
      </w:r>
      <w:r w:rsidR="008360E5" w:rsidRPr="00DB1C84">
        <w:rPr>
          <w:rFonts w:ascii="Times New Roman" w:hAnsi="Times New Roman" w:cs="Times New Roman"/>
        </w:rPr>
        <w:t>osobowe</w:t>
      </w:r>
      <w:r w:rsidRPr="00DB1C84">
        <w:rPr>
          <w:rFonts w:ascii="Times New Roman" w:hAnsi="Times New Roman" w:cs="Times New Roman"/>
        </w:rPr>
        <w:t xml:space="preserve"> są przetwarzane w celu nawiązania stosunku pracy, prowadzenia ewidencji pracowników zgodnie z Kodeksem Pracy, zgłoszenia pracownika i członków jego rodziny do ZUS, </w:t>
      </w:r>
      <w:r w:rsidR="00372DFD">
        <w:rPr>
          <w:rFonts w:ascii="Times New Roman" w:hAnsi="Times New Roman" w:cs="Times New Roman"/>
        </w:rPr>
        <w:br/>
      </w:r>
      <w:r w:rsidRPr="00DB1C84">
        <w:rPr>
          <w:rFonts w:ascii="Times New Roman" w:hAnsi="Times New Roman" w:cs="Times New Roman"/>
        </w:rPr>
        <w:t xml:space="preserve">ich aktualizacji oraz przekazywania informacji o zwolnieniach, prowadzenia rozliczeń z pracownikami </w:t>
      </w:r>
      <w:r>
        <w:rPr>
          <w:rFonts w:ascii="Times New Roman" w:hAnsi="Times New Roman" w:cs="Times New Roman"/>
        </w:rPr>
        <w:br/>
      </w:r>
      <w:r w:rsidRPr="00DB1C84">
        <w:rPr>
          <w:rFonts w:ascii="Times New Roman" w:hAnsi="Times New Roman" w:cs="Times New Roman"/>
        </w:rPr>
        <w:t xml:space="preserve">i realizacji innych świadczeń pracowniczych, naliczania potrąceń, obliczania składek ZUS, na podstawie: </w:t>
      </w:r>
    </w:p>
    <w:p w:rsidR="0004189F" w:rsidRPr="00DB1C84" w:rsidRDefault="00DB1C84" w:rsidP="00945E3D">
      <w:pPr>
        <w:pStyle w:val="Akapitzlist"/>
        <w:numPr>
          <w:ilvl w:val="0"/>
          <w:numId w:val="6"/>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w:t>
      </w:r>
      <w:r>
        <w:rPr>
          <w:rFonts w:ascii="Times New Roman" w:hAnsi="Times New Roman" w:cs="Times New Roman"/>
        </w:rPr>
        <w:br/>
      </w:r>
      <w:r w:rsidRPr="00DB1C84">
        <w:rPr>
          <w:rFonts w:ascii="Times New Roman" w:hAnsi="Times New Roman" w:cs="Times New Roman"/>
        </w:rPr>
        <w:t>z wykonaniem obowiązków nałoż</w:t>
      </w:r>
      <w:r w:rsidR="008360E5" w:rsidRPr="00DB1C84">
        <w:rPr>
          <w:rFonts w:ascii="Times New Roman" w:hAnsi="Times New Roman" w:cs="Times New Roman"/>
        </w:rPr>
        <w:t xml:space="preserve">onych </w:t>
      </w:r>
      <w:r w:rsidR="00914799" w:rsidRPr="00DB1C84">
        <w:rPr>
          <w:rFonts w:ascii="Times New Roman" w:hAnsi="Times New Roman" w:cs="Times New Roman"/>
        </w:rPr>
        <w:t>przez: Kodeks</w:t>
      </w:r>
      <w:r w:rsidRPr="00DB1C84">
        <w:rPr>
          <w:rFonts w:ascii="Times New Roman" w:hAnsi="Times New Roman" w:cs="Times New Roman"/>
        </w:rPr>
        <w:t xml:space="preserve"> Pracy, Kart</w:t>
      </w:r>
      <w:r w:rsidR="00914799" w:rsidRPr="00DB1C84">
        <w:rPr>
          <w:rFonts w:ascii="Times New Roman" w:hAnsi="Times New Roman" w:cs="Times New Roman"/>
        </w:rPr>
        <w:t>ę</w:t>
      </w:r>
      <w:r w:rsidRPr="00DB1C84">
        <w:rPr>
          <w:rFonts w:ascii="Times New Roman" w:hAnsi="Times New Roman" w:cs="Times New Roman"/>
        </w:rPr>
        <w:t xml:space="preserve"> Nauczyciela</w:t>
      </w:r>
      <w:r w:rsidR="00914799" w:rsidRPr="00DB1C84">
        <w:rPr>
          <w:rFonts w:ascii="Times New Roman" w:hAnsi="Times New Roman" w:cs="Times New Roman"/>
        </w:rPr>
        <w:t>,</w:t>
      </w:r>
      <w:r w:rsidR="002C7625" w:rsidRPr="00DB1C84">
        <w:rPr>
          <w:rFonts w:ascii="Times New Roman" w:hAnsi="Times New Roman" w:cs="Times New Roman"/>
        </w:rPr>
        <w:t xml:space="preserve"> </w:t>
      </w:r>
      <w:r w:rsidR="00914799" w:rsidRPr="00DB1C84">
        <w:rPr>
          <w:rFonts w:ascii="Times New Roman" w:hAnsi="Times New Roman" w:cs="Times New Roman"/>
        </w:rPr>
        <w:t>ustawę</w:t>
      </w:r>
      <w:r w:rsidRPr="00DB1C84">
        <w:rPr>
          <w:rFonts w:ascii="Times New Roman" w:hAnsi="Times New Roman" w:cs="Times New Roman"/>
        </w:rPr>
        <w:t xml:space="preserve"> Prawo oś</w:t>
      </w:r>
      <w:r w:rsidR="00914799" w:rsidRPr="00DB1C84">
        <w:rPr>
          <w:rFonts w:ascii="Times New Roman" w:hAnsi="Times New Roman" w:cs="Times New Roman"/>
        </w:rPr>
        <w:t>wiatowe</w:t>
      </w:r>
      <w:r w:rsidRPr="00DB1C84">
        <w:rPr>
          <w:rFonts w:ascii="Times New Roman" w:hAnsi="Times New Roman" w:cs="Times New Roman"/>
        </w:rPr>
        <w:t xml:space="preserve">, </w:t>
      </w:r>
      <w:r w:rsidR="00914799" w:rsidRPr="00DB1C84">
        <w:rPr>
          <w:rFonts w:ascii="Times New Roman" w:hAnsi="Times New Roman" w:cs="Times New Roman"/>
        </w:rPr>
        <w:t xml:space="preserve">ustawę </w:t>
      </w:r>
      <w:r w:rsidRPr="00DB1C84">
        <w:rPr>
          <w:rFonts w:ascii="Times New Roman" w:hAnsi="Times New Roman" w:cs="Times New Roman"/>
        </w:rPr>
        <w:t xml:space="preserve">o systemie ubezpieczeń społecznych, </w:t>
      </w:r>
      <w:r w:rsidR="00914799" w:rsidRPr="00DB1C84">
        <w:rPr>
          <w:rFonts w:ascii="Times New Roman" w:hAnsi="Times New Roman" w:cs="Times New Roman"/>
        </w:rPr>
        <w:t>ustawę</w:t>
      </w:r>
      <w:r w:rsidR="00C202C5" w:rsidRPr="00DB1C84">
        <w:rPr>
          <w:rFonts w:ascii="Times New Roman" w:hAnsi="Times New Roman" w:cs="Times New Roman"/>
        </w:rPr>
        <w:t xml:space="preserve"> o pracownikach samorządowych</w:t>
      </w:r>
      <w:r w:rsidR="00914799" w:rsidRPr="00DB1C84">
        <w:rPr>
          <w:rFonts w:ascii="Times New Roman" w:hAnsi="Times New Roman" w:cs="Times New Roman"/>
        </w:rPr>
        <w:t>, ustawę o systemie informacji oświatowej, rozporządzenie Ministra Pracy i Polityki Socjalnej w sprawie zakresu prowadzenia przez pracodawców dokumentacji w sprawach związanych ze stosunkiem pracy oraz sposobu prowadzenia akt osobowych pracownika oraz przepisy wykonawcze do w/w ustaw.</w:t>
      </w:r>
    </w:p>
    <w:p w:rsidR="002C7625" w:rsidRPr="00DB1C84" w:rsidRDefault="002C7625" w:rsidP="00945E3D">
      <w:pPr>
        <w:pStyle w:val="Akapitzlist"/>
        <w:numPr>
          <w:ilvl w:val="0"/>
          <w:numId w:val="6"/>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art. 6 ust. 1 lit. b RODO - przetwarzanie jest niezbędne do wykonania umowy, której stroną jest osoba, której dane dotyczą,</w:t>
      </w:r>
    </w:p>
    <w:p w:rsidR="0004189F" w:rsidRPr="00DB1C84" w:rsidRDefault="00DB1C84" w:rsidP="00945E3D">
      <w:pPr>
        <w:pStyle w:val="Akapitzlist"/>
        <w:numPr>
          <w:ilvl w:val="0"/>
          <w:numId w:val="6"/>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art. 6 ust. 1 lit. a RODO tj. na podstawie zgody udzielonej w celach określonych każdorazowo </w:t>
      </w:r>
      <w:r>
        <w:rPr>
          <w:rFonts w:ascii="Times New Roman" w:hAnsi="Times New Roman" w:cs="Times New Roman"/>
        </w:rPr>
        <w:br/>
      </w:r>
      <w:r w:rsidRPr="00DB1C84">
        <w:rPr>
          <w:rFonts w:ascii="Times New Roman" w:hAnsi="Times New Roman" w:cs="Times New Roman"/>
        </w:rPr>
        <w:t>w przekazywanych formularzach zgo</w:t>
      </w:r>
      <w:r w:rsidR="002C7625" w:rsidRPr="00DB1C84">
        <w:rPr>
          <w:rFonts w:ascii="Times New Roman" w:hAnsi="Times New Roman" w:cs="Times New Roman"/>
        </w:rPr>
        <w:t>dy.</w:t>
      </w:r>
    </w:p>
    <w:p w:rsidR="002C7625" w:rsidRPr="00DB1C84" w:rsidRDefault="002C7625"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Podanie danych osobowych jest wymogiem ustawowym - są Państwo zobowiązani do podania danych. Niepodanie danych skutkuje odmową nawiązania stosunku pracy. </w:t>
      </w:r>
    </w:p>
    <w:p w:rsidR="0004189F" w:rsidRPr="00DB1C84" w:rsidRDefault="00DB1C84"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Odbiorcami danych są upoważnieni pracownicy Administratora, podmioty, którym należy udostępnić dane osobowe w celu wykonania obowiązku prawnego, a także podmioty, którym dane zostaną powierzone </w:t>
      </w:r>
      <w:r w:rsidR="00372DFD">
        <w:rPr>
          <w:rFonts w:ascii="Times New Roman" w:hAnsi="Times New Roman" w:cs="Times New Roman"/>
        </w:rPr>
        <w:br/>
      </w:r>
      <w:r w:rsidRPr="00DB1C84">
        <w:rPr>
          <w:rFonts w:ascii="Times New Roman" w:hAnsi="Times New Roman" w:cs="Times New Roman"/>
        </w:rPr>
        <w:t xml:space="preserve">do zrealizowania celów przetwarzania. </w:t>
      </w:r>
    </w:p>
    <w:p w:rsidR="0004189F" w:rsidRPr="00DB1C84" w:rsidRDefault="00DB1C84"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Państwa dane osobowe będą przechowywane </w:t>
      </w:r>
      <w:r w:rsidR="00945E3D" w:rsidRPr="00DB1C84">
        <w:rPr>
          <w:rFonts w:ascii="Times New Roman" w:hAnsi="Times New Roman" w:cs="Times New Roman"/>
        </w:rPr>
        <w:t xml:space="preserve">zgodnie </w:t>
      </w:r>
      <w:r w:rsidR="002C7625" w:rsidRPr="00DB1C84">
        <w:rPr>
          <w:rFonts w:ascii="Times New Roman" w:hAnsi="Times New Roman" w:cs="Times New Roman"/>
        </w:rPr>
        <w:t>z obowiązującymi w tym zakresie przepisami kancelaryjno – archiwalnymi.</w:t>
      </w:r>
      <w:r w:rsidRPr="00DB1C84">
        <w:rPr>
          <w:rFonts w:ascii="Times New Roman" w:hAnsi="Times New Roman" w:cs="Times New Roman"/>
        </w:rPr>
        <w:t xml:space="preserve">  </w:t>
      </w:r>
    </w:p>
    <w:p w:rsidR="0004189F" w:rsidRPr="00DB1C84" w:rsidRDefault="00DB1C84"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Mają Państwo prawo żądania od Administratora dostępu do swoich danych osobowych, ich sprostowania, usunięcia lub ograniczenia przetwarzania, prawo do wniesienia sprzeciwu wobec przetwarzania, a także prawo do przenoszenia danych</w:t>
      </w:r>
      <w:r w:rsidR="00945E3D" w:rsidRPr="00DB1C84">
        <w:rPr>
          <w:rFonts w:ascii="Times New Roman" w:hAnsi="Times New Roman" w:cs="Times New Roman"/>
        </w:rPr>
        <w:t xml:space="preserve"> (realizacja powyższych praw musi być zgodna z przepisami prawa, </w:t>
      </w:r>
      <w:r w:rsidR="00372DFD">
        <w:rPr>
          <w:rFonts w:ascii="Times New Roman" w:hAnsi="Times New Roman" w:cs="Times New Roman"/>
        </w:rPr>
        <w:br/>
      </w:r>
      <w:bookmarkStart w:id="0" w:name="_GoBack"/>
      <w:bookmarkEnd w:id="0"/>
      <w:r w:rsidR="00945E3D" w:rsidRPr="00DB1C84">
        <w:rPr>
          <w:rFonts w:ascii="Times New Roman" w:hAnsi="Times New Roman" w:cs="Times New Roman"/>
        </w:rPr>
        <w:t>na podstawie, których odbywa się przetwarzanie danych oraz z RODO)</w:t>
      </w:r>
      <w:r w:rsidRPr="00DB1C84">
        <w:rPr>
          <w:rFonts w:ascii="Times New Roman" w:hAnsi="Times New Roman" w:cs="Times New Roman"/>
        </w:rPr>
        <w:t xml:space="preserve">. </w:t>
      </w:r>
    </w:p>
    <w:p w:rsidR="0004189F" w:rsidRPr="00DB1C84" w:rsidRDefault="00DB1C84"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W przypadku danych przetwarzanych na podstawie zgody, mają Państwo prawo do cofnięcia zgody </w:t>
      </w:r>
      <w:r>
        <w:rPr>
          <w:rFonts w:ascii="Times New Roman" w:hAnsi="Times New Roman" w:cs="Times New Roman"/>
        </w:rPr>
        <w:br/>
      </w:r>
      <w:r w:rsidRPr="00DB1C84">
        <w:rPr>
          <w:rFonts w:ascii="Times New Roman" w:hAnsi="Times New Roman" w:cs="Times New Roman"/>
        </w:rPr>
        <w:t xml:space="preserve">w dowolnym momencie bez wpływu na zgodność z prawem przetwarzania, którego dokonano na podstawie zgody przed jej cofnięciem. </w:t>
      </w:r>
    </w:p>
    <w:p w:rsidR="0004189F" w:rsidRPr="00DB1C84" w:rsidRDefault="00DB1C84"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rsidR="00914799" w:rsidRPr="00DB1C84" w:rsidRDefault="00914799" w:rsidP="00945E3D">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Dane osobowe nie są przetwarzane przez administratora danych w sposób zautomatyzowany i nie są poddawane profilowaniu.</w:t>
      </w:r>
    </w:p>
    <w:p w:rsidR="002C7625" w:rsidRPr="00DB1C84" w:rsidRDefault="00914799" w:rsidP="00DB1C84">
      <w:pPr>
        <w:pStyle w:val="Akapitzlist"/>
        <w:numPr>
          <w:ilvl w:val="0"/>
          <w:numId w:val="5"/>
        </w:numPr>
        <w:spacing w:after="120" w:line="240" w:lineRule="auto"/>
        <w:ind w:right="0" w:hanging="357"/>
        <w:contextualSpacing w:val="0"/>
        <w:rPr>
          <w:rFonts w:ascii="Times New Roman" w:hAnsi="Times New Roman" w:cs="Times New Roman"/>
        </w:rPr>
      </w:pPr>
      <w:r w:rsidRPr="00DB1C84">
        <w:rPr>
          <w:rFonts w:ascii="Times New Roman" w:hAnsi="Times New Roman" w:cs="Times New Roman"/>
        </w:rPr>
        <w:t>Dane osobowe nie są przekazywane do państw trzecich, z wyjątkiem sytuacji przewidzianych w przepisach prawa.</w:t>
      </w:r>
    </w:p>
    <w:sectPr w:rsidR="002C7625" w:rsidRPr="00DB1C84" w:rsidSect="00DB1C84">
      <w:pgSz w:w="11900" w:h="16840"/>
      <w:pgMar w:top="1133" w:right="1127" w:bottom="1879"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4443F"/>
    <w:multiLevelType w:val="multilevel"/>
    <w:tmpl w:val="D4D2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93B01"/>
    <w:multiLevelType w:val="hybridMultilevel"/>
    <w:tmpl w:val="D57E00F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19237EF9"/>
    <w:multiLevelType w:val="hybridMultilevel"/>
    <w:tmpl w:val="91E0E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C537DD"/>
    <w:multiLevelType w:val="hybridMultilevel"/>
    <w:tmpl w:val="C2FA621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36C27C90"/>
    <w:multiLevelType w:val="hybridMultilevel"/>
    <w:tmpl w:val="5444404C"/>
    <w:lvl w:ilvl="0" w:tplc="2A2658D2">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ED396B"/>
    <w:multiLevelType w:val="hybridMultilevel"/>
    <w:tmpl w:val="E6643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CB6A71"/>
    <w:multiLevelType w:val="hybridMultilevel"/>
    <w:tmpl w:val="73E6A5D0"/>
    <w:lvl w:ilvl="0" w:tplc="BC244930">
      <w:start w:val="1"/>
      <w:numFmt w:val="decimal"/>
      <w:lvlText w:val="%1."/>
      <w:lvlJc w:val="left"/>
      <w:pPr>
        <w:ind w:left="4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8F4B75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02EA7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C676E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04C4F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EE7FA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EEA94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ECE8E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1CE85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9F"/>
    <w:rsid w:val="0004189F"/>
    <w:rsid w:val="002C7625"/>
    <w:rsid w:val="00372DFD"/>
    <w:rsid w:val="008360E5"/>
    <w:rsid w:val="00914799"/>
    <w:rsid w:val="00945E3D"/>
    <w:rsid w:val="00C202C5"/>
    <w:rsid w:val="00DB1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65161-C85A-43A7-83B4-EEC0287F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6" w:line="289" w:lineRule="auto"/>
      <w:ind w:left="430" w:right="9" w:hanging="43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360E5"/>
    <w:rPr>
      <w:color w:val="0563C1"/>
      <w:u w:val="single"/>
    </w:rPr>
  </w:style>
  <w:style w:type="paragraph" w:styleId="Tekstdymka">
    <w:name w:val="Balloon Text"/>
    <w:basedOn w:val="Normalny"/>
    <w:link w:val="TekstdymkaZnak"/>
    <w:uiPriority w:val="99"/>
    <w:semiHidden/>
    <w:unhideWhenUsed/>
    <w:rsid w:val="008360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60E5"/>
    <w:rPr>
      <w:rFonts w:ascii="Segoe UI" w:eastAsia="Calibri" w:hAnsi="Segoe UI" w:cs="Segoe UI"/>
      <w:color w:val="000000"/>
      <w:sz w:val="18"/>
      <w:szCs w:val="18"/>
    </w:rPr>
  </w:style>
  <w:style w:type="character" w:styleId="Uwydatnienie">
    <w:name w:val="Emphasis"/>
    <w:uiPriority w:val="20"/>
    <w:qFormat/>
    <w:rsid w:val="002C7625"/>
    <w:rPr>
      <w:i/>
      <w:iCs/>
    </w:rPr>
  </w:style>
  <w:style w:type="paragraph" w:styleId="Akapitzlist">
    <w:name w:val="List Paragraph"/>
    <w:basedOn w:val="Normalny"/>
    <w:uiPriority w:val="34"/>
    <w:qFormat/>
    <w:rsid w:val="0094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031543">
      <w:bodyDiv w:val="1"/>
      <w:marLeft w:val="0"/>
      <w:marRight w:val="0"/>
      <w:marTop w:val="0"/>
      <w:marBottom w:val="0"/>
      <w:divBdr>
        <w:top w:val="none" w:sz="0" w:space="0" w:color="auto"/>
        <w:left w:val="none" w:sz="0" w:space="0" w:color="auto"/>
        <w:bottom w:val="none" w:sz="0" w:space="0" w:color="auto"/>
        <w:right w:val="none" w:sz="0" w:space="0" w:color="auto"/>
      </w:divBdr>
      <w:divsChild>
        <w:div w:id="1658848869">
          <w:marLeft w:val="0"/>
          <w:marRight w:val="0"/>
          <w:marTop w:val="0"/>
          <w:marBottom w:val="0"/>
          <w:divBdr>
            <w:top w:val="none" w:sz="0" w:space="0" w:color="auto"/>
            <w:left w:val="none" w:sz="0" w:space="0" w:color="auto"/>
            <w:bottom w:val="none" w:sz="0" w:space="0" w:color="auto"/>
            <w:right w:val="none" w:sz="0" w:space="0" w:color="auto"/>
          </w:divBdr>
          <w:divsChild>
            <w:div w:id="1844315346">
              <w:marLeft w:val="0"/>
              <w:marRight w:val="0"/>
              <w:marTop w:val="0"/>
              <w:marBottom w:val="0"/>
              <w:divBdr>
                <w:top w:val="none" w:sz="0" w:space="0" w:color="auto"/>
                <w:left w:val="none" w:sz="0" w:space="0" w:color="auto"/>
                <w:bottom w:val="none" w:sz="0" w:space="0" w:color="auto"/>
                <w:right w:val="none" w:sz="0" w:space="0" w:color="auto"/>
              </w:divBdr>
              <w:divsChild>
                <w:div w:id="1520508993">
                  <w:marLeft w:val="0"/>
                  <w:marRight w:val="0"/>
                  <w:marTop w:val="0"/>
                  <w:marBottom w:val="0"/>
                  <w:divBdr>
                    <w:top w:val="none" w:sz="0" w:space="0" w:color="auto"/>
                    <w:left w:val="none" w:sz="0" w:space="0" w:color="auto"/>
                    <w:bottom w:val="none" w:sz="0" w:space="0" w:color="auto"/>
                    <w:right w:val="none" w:sz="0" w:space="0" w:color="auto"/>
                  </w:divBdr>
                  <w:divsChild>
                    <w:div w:id="896286627">
                      <w:marLeft w:val="0"/>
                      <w:marRight w:val="0"/>
                      <w:marTop w:val="0"/>
                      <w:marBottom w:val="0"/>
                      <w:divBdr>
                        <w:top w:val="none" w:sz="0" w:space="0" w:color="auto"/>
                        <w:left w:val="none" w:sz="0" w:space="0" w:color="auto"/>
                        <w:bottom w:val="none" w:sz="0" w:space="0" w:color="auto"/>
                        <w:right w:val="none" w:sz="0" w:space="0" w:color="auto"/>
                      </w:divBdr>
                      <w:divsChild>
                        <w:div w:id="577787464">
                          <w:marLeft w:val="0"/>
                          <w:marRight w:val="0"/>
                          <w:marTop w:val="0"/>
                          <w:marBottom w:val="0"/>
                          <w:divBdr>
                            <w:top w:val="none" w:sz="0" w:space="0" w:color="auto"/>
                            <w:left w:val="none" w:sz="0" w:space="0" w:color="auto"/>
                            <w:bottom w:val="none" w:sz="0" w:space="0" w:color="auto"/>
                            <w:right w:val="none" w:sz="0" w:space="0" w:color="auto"/>
                          </w:divBdr>
                          <w:divsChild>
                            <w:div w:id="2766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zsp@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508</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klauzule informacyjne</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klauzule informacyjne</dc:title>
  <dc:subject/>
  <dc:creator>User</dc:creator>
  <cp:keywords/>
  <cp:lastModifiedBy>User</cp:lastModifiedBy>
  <cp:revision>4</cp:revision>
  <cp:lastPrinted>2018-06-11T09:08:00Z</cp:lastPrinted>
  <dcterms:created xsi:type="dcterms:W3CDTF">2018-06-11T08:51:00Z</dcterms:created>
  <dcterms:modified xsi:type="dcterms:W3CDTF">2018-06-20T13:18:00Z</dcterms:modified>
</cp:coreProperties>
</file>